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1618" w14:textId="36EC3856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CB675D">
        <w:rPr>
          <w:rFonts w:ascii="Times New Roman" w:hAnsi="Times New Roman" w:cs="Times New Roman"/>
          <w:b w:val="0"/>
          <w:i/>
          <w:color w:val="auto"/>
        </w:rPr>
        <w:t>5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5E510576" w14:textId="4EF751BA" w:rsidR="000F6047" w:rsidRDefault="000F6047" w:rsidP="000F6047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  <w:color w:val="auto"/>
        </w:rPr>
      </w:pPr>
      <w:bookmarkStart w:id="0" w:name="bookmark45"/>
      <w:bookmarkStart w:id="1" w:name="_Toc483226206"/>
      <w:r w:rsidRPr="00653C23">
        <w:rPr>
          <w:rFonts w:ascii="Times New Roman" w:hAnsi="Times New Roman" w:cs="Times New Roman"/>
          <w:color w:val="auto"/>
        </w:rPr>
        <w:t xml:space="preserve"> </w:t>
      </w:r>
      <w:bookmarkStart w:id="2" w:name="bookmark48"/>
      <w:bookmarkStart w:id="3" w:name="_Toc483226209"/>
      <w:bookmarkStart w:id="4" w:name="_Toc483917549"/>
      <w:bookmarkEnd w:id="0"/>
      <w:bookmarkEnd w:id="1"/>
      <w:r w:rsidRPr="00653C23">
        <w:rPr>
          <w:rFonts w:ascii="Times New Roman" w:hAnsi="Times New Roman" w:cs="Times New Roman"/>
          <w:color w:val="auto"/>
        </w:rPr>
        <w:t>„Sukcesywna dostawa oleju napędowego od czerwca 2021 roku do grudnia 2022 roku na potrzeby Zakładu Komunalnego w Śmiglu sp. z o.o.”</w:t>
      </w:r>
    </w:p>
    <w:p w14:paraId="01071BD9" w14:textId="2EEA7CCA" w:rsidR="00CB675D" w:rsidRDefault="00CB675D" w:rsidP="000F6047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  <w:color w:val="auto"/>
        </w:rPr>
      </w:pPr>
    </w:p>
    <w:p w14:paraId="74C22812" w14:textId="09B985F6" w:rsidR="00CB675D" w:rsidRPr="00653C23" w:rsidRDefault="00CB675D" w:rsidP="00CB675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t>9cd0eb0e-9aa2-4ea6-b7fa-e439147a687d</w:t>
      </w:r>
    </w:p>
    <w:bookmarkEnd w:id="2"/>
    <w:bookmarkEnd w:id="3"/>
    <w:bookmarkEnd w:id="4"/>
    <w:sectPr w:rsidR="00CB675D" w:rsidRPr="00653C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ACFB" w14:textId="77777777" w:rsidR="000F6047" w:rsidRDefault="000F6047" w:rsidP="000F6047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>
      <w:rPr>
        <w:rFonts w:ascii="Calibri" w:hAnsi="Calibri"/>
        <w:sz w:val="16"/>
        <w:szCs w:val="16"/>
      </w:rPr>
      <w:t>Sukcesywna dostawa oleju napędowego od czerwca 2021 roku do grudnia 2022 roku</w:t>
    </w:r>
  </w:p>
  <w:p w14:paraId="056F11F9" w14:textId="77777777" w:rsidR="000F6047" w:rsidRPr="008E2B04" w:rsidRDefault="000F6047" w:rsidP="000F6047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na potrzeby Zakładu Komunalnego w Śmiglu sp. z o.o.</w:t>
    </w:r>
    <w:r w:rsidRPr="00E3246D">
      <w:rPr>
        <w:rFonts w:ascii="Calibri" w:hAnsi="Calibri"/>
        <w:sz w:val="16"/>
        <w:szCs w:val="16"/>
      </w:rPr>
      <w:t>”</w:t>
    </w:r>
  </w:p>
  <w:p w14:paraId="11112971" w14:textId="77777777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01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F6047"/>
    <w:rsid w:val="00272AE5"/>
    <w:rsid w:val="0040074C"/>
    <w:rsid w:val="005B268D"/>
    <w:rsid w:val="005B632B"/>
    <w:rsid w:val="00653C23"/>
    <w:rsid w:val="007E6361"/>
    <w:rsid w:val="00B74ACD"/>
    <w:rsid w:val="00BD1CC2"/>
    <w:rsid w:val="00CB675D"/>
    <w:rsid w:val="00DC30F4"/>
    <w:rsid w:val="00E21275"/>
    <w:rsid w:val="00E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7</cp:revision>
  <cp:lastPrinted>2021-04-07T12:53:00Z</cp:lastPrinted>
  <dcterms:created xsi:type="dcterms:W3CDTF">2021-03-16T11:39:00Z</dcterms:created>
  <dcterms:modified xsi:type="dcterms:W3CDTF">2021-04-08T11:15:00Z</dcterms:modified>
</cp:coreProperties>
</file>